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51" w:rsidRDefault="00523351" w:rsidP="00234237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kern w:val="36"/>
          <w:sz w:val="28"/>
          <w:szCs w:val="28"/>
        </w:rPr>
        <w:t xml:space="preserve">Результаты осуществления </w:t>
      </w:r>
      <w:proofErr w:type="gramStart"/>
      <w:r>
        <w:rPr>
          <w:rFonts w:ascii="PT Astra Serif" w:hAnsi="PT Astra Serif"/>
          <w:b/>
          <w:color w:val="000000"/>
          <w:kern w:val="36"/>
          <w:sz w:val="28"/>
          <w:szCs w:val="28"/>
        </w:rPr>
        <w:t>контроля за</w:t>
      </w:r>
      <w:proofErr w:type="gramEnd"/>
      <w:r>
        <w:rPr>
          <w:rFonts w:ascii="PT Astra Serif" w:hAnsi="PT Astra Serif"/>
          <w:b/>
          <w:color w:val="000000"/>
          <w:kern w:val="36"/>
          <w:sz w:val="28"/>
          <w:szCs w:val="28"/>
        </w:rPr>
        <w:t xml:space="preserve"> соблюдением </w:t>
      </w:r>
      <w:r>
        <w:rPr>
          <w:rFonts w:ascii="PT Astra Serif" w:hAnsi="PT Astra Serif"/>
          <w:b/>
          <w:color w:val="000000"/>
          <w:sz w:val="28"/>
          <w:szCs w:val="28"/>
        </w:rPr>
        <w:t>законодательства Российской Фе</w:t>
      </w:r>
      <w:r>
        <w:rPr>
          <w:rFonts w:ascii="PT Astra Serif" w:hAnsi="PT Astra Serif"/>
          <w:b/>
          <w:color w:val="000000"/>
          <w:sz w:val="28"/>
          <w:szCs w:val="28"/>
        </w:rPr>
        <w:softHyphen/>
        <w:t xml:space="preserve">дерации </w:t>
      </w:r>
      <w:r>
        <w:rPr>
          <w:rFonts w:ascii="PT Astra Serif" w:hAnsi="PT Astra Serif"/>
          <w:b/>
          <w:color w:val="000000"/>
          <w:spacing w:val="2"/>
          <w:sz w:val="28"/>
          <w:szCs w:val="28"/>
        </w:rPr>
        <w:t>и иных нормативных правовых актов о контрактной системе в сфере закупок товаров, работ, услуг</w:t>
      </w:r>
      <w:r w:rsidR="00427360"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 </w:t>
      </w:r>
      <w:r w:rsidR="00427360" w:rsidRPr="00E74A45">
        <w:rPr>
          <w:rFonts w:ascii="PT Astra Serif" w:hAnsi="PT Astra Serif"/>
          <w:b/>
          <w:sz w:val="28"/>
          <w:szCs w:val="28"/>
        </w:rPr>
        <w:t>за 20</w:t>
      </w:r>
      <w:r w:rsidR="00427360">
        <w:rPr>
          <w:rFonts w:ascii="PT Astra Serif" w:hAnsi="PT Astra Serif"/>
          <w:b/>
          <w:sz w:val="28"/>
          <w:szCs w:val="28"/>
        </w:rPr>
        <w:t>2</w:t>
      </w:r>
      <w:r w:rsidR="00A22057">
        <w:rPr>
          <w:rFonts w:ascii="PT Astra Serif" w:hAnsi="PT Astra Serif"/>
          <w:b/>
          <w:sz w:val="28"/>
          <w:szCs w:val="28"/>
        </w:rPr>
        <w:t>1</w:t>
      </w:r>
      <w:r w:rsidR="00427360" w:rsidRPr="00E74A45">
        <w:rPr>
          <w:rFonts w:ascii="PT Astra Serif" w:hAnsi="PT Astra Serif"/>
          <w:b/>
          <w:sz w:val="28"/>
          <w:szCs w:val="28"/>
        </w:rPr>
        <w:t xml:space="preserve"> </w:t>
      </w:r>
      <w:r w:rsidR="00427360" w:rsidRPr="00E74A45">
        <w:rPr>
          <w:rFonts w:ascii="PT Astra Serif" w:hAnsi="PT Astra Serif"/>
          <w:b/>
          <w:bCs/>
          <w:color w:val="000000"/>
          <w:sz w:val="28"/>
          <w:szCs w:val="28"/>
        </w:rPr>
        <w:t>год</w:t>
      </w:r>
      <w:r>
        <w:rPr>
          <w:rFonts w:ascii="PT Astra Serif" w:hAnsi="PT Astra Serif"/>
          <w:b/>
          <w:color w:val="000000"/>
          <w:spacing w:val="2"/>
          <w:sz w:val="28"/>
          <w:szCs w:val="28"/>
        </w:rPr>
        <w:t xml:space="preserve"> </w:t>
      </w:r>
    </w:p>
    <w:p w:rsidR="00523351" w:rsidRDefault="00523351" w:rsidP="00234237">
      <w:pPr>
        <w:pStyle w:val="Defaul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F10C6" w:rsidRPr="00192171" w:rsidRDefault="000F10C6" w:rsidP="000F10C6">
      <w:pPr>
        <w:pStyle w:val="Default"/>
        <w:tabs>
          <w:tab w:val="left" w:pos="900"/>
        </w:tabs>
        <w:spacing w:line="233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>В рамках осуществления контроля в сфере закупок товаров, работ, услуг контрольно-ревизионным управлением проведены:</w:t>
      </w:r>
    </w:p>
    <w:p w:rsidR="000F10C6" w:rsidRPr="00192171" w:rsidRDefault="000F10C6" w:rsidP="000F10C6">
      <w:pPr>
        <w:pStyle w:val="Default"/>
        <w:numPr>
          <w:ilvl w:val="0"/>
          <w:numId w:val="1"/>
        </w:numPr>
        <w:tabs>
          <w:tab w:val="left" w:pos="900"/>
          <w:tab w:val="left" w:pos="993"/>
        </w:tabs>
        <w:spacing w:line="233" w:lineRule="auto"/>
        <w:ind w:left="0"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 xml:space="preserve"> 16 плановых проверок за соблюдением законодательства Российской Фе</w:t>
      </w:r>
      <w:r w:rsidRPr="00192171">
        <w:rPr>
          <w:rFonts w:ascii="PT Astra Serif" w:hAnsi="PT Astra Serif"/>
          <w:sz w:val="28"/>
          <w:szCs w:val="28"/>
        </w:rPr>
        <w:softHyphen/>
        <w:t xml:space="preserve">дерации </w:t>
      </w:r>
      <w:r w:rsidRPr="00192171">
        <w:rPr>
          <w:rFonts w:ascii="PT Astra Serif" w:hAnsi="PT Astra Serif"/>
          <w:spacing w:val="2"/>
          <w:sz w:val="28"/>
          <w:szCs w:val="28"/>
        </w:rPr>
        <w:t>и иных нормативных правовых актов о</w:t>
      </w:r>
      <w:r w:rsidRPr="00192171">
        <w:rPr>
          <w:rFonts w:ascii="PT Astra Serif" w:hAnsi="PT Astra Serif"/>
          <w:sz w:val="28"/>
          <w:szCs w:val="28"/>
        </w:rPr>
        <w:t xml:space="preserve"> контрактной системе в сфере закупок товаров, работ, услуг заказчиками города Ульяновска (п. 3 ч. 3 ст. 99 </w:t>
      </w:r>
      <w:r w:rsidRPr="00192171">
        <w:rPr>
          <w:rFonts w:ascii="PT Astra Serif" w:hAnsi="PT Astra Serif"/>
          <w:color w:val="auto"/>
          <w:sz w:val="28"/>
          <w:szCs w:val="28"/>
        </w:rPr>
        <w:t xml:space="preserve"> Закон о контрактной системе;</w:t>
      </w:r>
    </w:p>
    <w:p w:rsidR="000F10C6" w:rsidRPr="00192171" w:rsidRDefault="000F10C6" w:rsidP="000F10C6">
      <w:pPr>
        <w:pStyle w:val="Default"/>
        <w:numPr>
          <w:ilvl w:val="0"/>
          <w:numId w:val="1"/>
        </w:numPr>
        <w:tabs>
          <w:tab w:val="left" w:pos="900"/>
          <w:tab w:val="left" w:pos="993"/>
        </w:tabs>
        <w:spacing w:line="233" w:lineRule="auto"/>
        <w:ind w:left="0" w:firstLine="567"/>
        <w:jc w:val="both"/>
        <w:rPr>
          <w:rFonts w:ascii="PT Astra Serif" w:hAnsi="PT Astra Serif"/>
          <w:color w:val="auto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 xml:space="preserve">1 плановая проверка в рамках осуществления ведомственного контроля в сфере закупок товаров, работ, услуг для обеспечения муниципальных нужд в отношении подведомственного администрации города Ульяновска заказчика - МБУ «Редакция газеты «Ульяновск сегодня» (ст. 100 </w:t>
      </w:r>
      <w:r w:rsidRPr="00192171">
        <w:rPr>
          <w:rFonts w:ascii="PT Astra Serif" w:hAnsi="PT Astra Serif"/>
          <w:color w:val="auto"/>
          <w:sz w:val="28"/>
          <w:szCs w:val="28"/>
        </w:rPr>
        <w:t>Закона о контрактной системе)</w:t>
      </w:r>
      <w:r w:rsidRPr="00192171">
        <w:rPr>
          <w:rFonts w:ascii="PT Astra Serif" w:hAnsi="PT Astra Serif"/>
          <w:sz w:val="28"/>
          <w:szCs w:val="28"/>
        </w:rPr>
        <w:t>.</w:t>
      </w:r>
    </w:p>
    <w:p w:rsidR="000F10C6" w:rsidRPr="00192171" w:rsidRDefault="000F10C6" w:rsidP="000F10C6">
      <w:pPr>
        <w:numPr>
          <w:ilvl w:val="0"/>
          <w:numId w:val="1"/>
        </w:numPr>
        <w:tabs>
          <w:tab w:val="left" w:pos="0"/>
          <w:tab w:val="left" w:pos="900"/>
          <w:tab w:val="left" w:pos="993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>п</w:t>
      </w:r>
      <w:r w:rsidRPr="00192171">
        <w:rPr>
          <w:rFonts w:ascii="PT Astra Serif" w:hAnsi="PT Astra Serif"/>
          <w:color w:val="000000"/>
          <w:sz w:val="28"/>
          <w:szCs w:val="28"/>
        </w:rPr>
        <w:t xml:space="preserve">ринято и </w:t>
      </w:r>
      <w:r w:rsidRPr="00192171">
        <w:rPr>
          <w:rFonts w:ascii="PT Astra Serif" w:hAnsi="PT Astra Serif"/>
          <w:sz w:val="28"/>
          <w:szCs w:val="28"/>
        </w:rPr>
        <w:t>рассмотрено 1</w:t>
      </w:r>
      <w:r w:rsidRPr="00192171">
        <w:rPr>
          <w:rFonts w:ascii="PT Astra Serif" w:hAnsi="PT Astra Serif"/>
          <w:color w:val="000000"/>
          <w:sz w:val="28"/>
          <w:szCs w:val="28"/>
        </w:rPr>
        <w:t xml:space="preserve"> уведомление от заказчика (Управление жилищно-коммунального хозяйства и благоустройства администрации города Ульяновска) об осуществлении закупки товаров, работ, услуг для обеспечения муниципальных нужд у единственного  исполнителя (п. 6 ст. 93 Закона о контрактной системе).</w:t>
      </w:r>
    </w:p>
    <w:p w:rsidR="000F10C6" w:rsidRPr="00192171" w:rsidRDefault="000F10C6" w:rsidP="000F10C6">
      <w:pPr>
        <w:pStyle w:val="a4"/>
        <w:tabs>
          <w:tab w:val="left" w:pos="900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>Объём проверенных средств по результатам 1</w:t>
      </w:r>
      <w:r w:rsidRPr="00192171">
        <w:rPr>
          <w:rFonts w:ascii="PT Astra Serif" w:hAnsi="PT Astra Serif"/>
          <w:sz w:val="28"/>
          <w:szCs w:val="28"/>
          <w:lang w:val="ru-RU"/>
        </w:rPr>
        <w:t>7</w:t>
      </w:r>
      <w:r w:rsidRPr="00192171">
        <w:rPr>
          <w:rFonts w:ascii="PT Astra Serif" w:hAnsi="PT Astra Serif"/>
          <w:sz w:val="28"/>
          <w:szCs w:val="28"/>
        </w:rPr>
        <w:t xml:space="preserve"> проверок возрос в 1,7</w:t>
      </w:r>
      <w:r w:rsidRPr="00192171">
        <w:rPr>
          <w:rFonts w:ascii="PT Astra Serif" w:hAnsi="PT Astra Serif"/>
          <w:sz w:val="28"/>
          <w:szCs w:val="28"/>
          <w:lang w:val="ru-RU"/>
        </w:rPr>
        <w:t>4</w:t>
      </w:r>
      <w:r w:rsidRPr="00192171">
        <w:rPr>
          <w:rFonts w:ascii="PT Astra Serif" w:hAnsi="PT Astra Serif"/>
          <w:sz w:val="28"/>
          <w:szCs w:val="28"/>
        </w:rPr>
        <w:t xml:space="preserve"> раза и составил </w:t>
      </w:r>
      <w:r w:rsidRPr="00192171">
        <w:rPr>
          <w:rFonts w:ascii="PT Astra Serif" w:hAnsi="PT Astra Serif"/>
          <w:bCs/>
          <w:sz w:val="28"/>
          <w:szCs w:val="28"/>
          <w:lang w:val="ru-RU"/>
        </w:rPr>
        <w:t>7</w:t>
      </w:r>
      <w:r>
        <w:rPr>
          <w:rFonts w:ascii="PT Astra Serif" w:hAnsi="PT Astra Serif"/>
          <w:bCs/>
          <w:sz w:val="28"/>
          <w:szCs w:val="28"/>
          <w:lang w:val="ru-RU"/>
        </w:rPr>
        <w:t>3</w:t>
      </w:r>
      <w:r w:rsidRPr="00192171">
        <w:rPr>
          <w:rFonts w:ascii="PT Astra Serif" w:hAnsi="PT Astra Serif"/>
          <w:bCs/>
          <w:sz w:val="28"/>
          <w:szCs w:val="28"/>
          <w:lang w:val="ru-RU"/>
        </w:rPr>
        <w:t xml:space="preserve">1 454,8 </w:t>
      </w:r>
      <w:r w:rsidRPr="00192171">
        <w:rPr>
          <w:rFonts w:ascii="PT Astra Serif" w:hAnsi="PT Astra Serif"/>
          <w:bCs/>
          <w:sz w:val="28"/>
          <w:szCs w:val="28"/>
        </w:rPr>
        <w:t xml:space="preserve"> </w:t>
      </w:r>
      <w:r w:rsidRPr="00192171">
        <w:rPr>
          <w:rFonts w:ascii="PT Astra Serif" w:hAnsi="PT Astra Serif"/>
          <w:sz w:val="28"/>
          <w:szCs w:val="28"/>
        </w:rPr>
        <w:t>тыс. руб.</w:t>
      </w:r>
      <w:r w:rsidRPr="00192171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192171">
        <w:rPr>
          <w:rFonts w:ascii="PT Astra Serif" w:hAnsi="PT Astra Serif"/>
          <w:sz w:val="28"/>
          <w:szCs w:val="28"/>
        </w:rPr>
        <w:t>Количество проинспектированных закупок заказчиков города Ульяновска увеличилось в 2,</w:t>
      </w:r>
      <w:r w:rsidRPr="00192171">
        <w:rPr>
          <w:rFonts w:ascii="PT Astra Serif" w:hAnsi="PT Astra Serif"/>
          <w:sz w:val="28"/>
          <w:szCs w:val="28"/>
          <w:lang w:val="ru-RU"/>
        </w:rPr>
        <w:t>6</w:t>
      </w:r>
      <w:r w:rsidRPr="00192171">
        <w:rPr>
          <w:rFonts w:ascii="PT Astra Serif" w:hAnsi="PT Astra Serif"/>
          <w:sz w:val="28"/>
          <w:szCs w:val="28"/>
        </w:rPr>
        <w:t xml:space="preserve"> раза и составило </w:t>
      </w:r>
      <w:r w:rsidRPr="00192171">
        <w:rPr>
          <w:rFonts w:ascii="PT Astra Serif" w:hAnsi="PT Astra Serif"/>
          <w:bCs/>
          <w:sz w:val="28"/>
          <w:szCs w:val="28"/>
          <w:lang w:val="ru-RU"/>
        </w:rPr>
        <w:t>3492</w:t>
      </w:r>
      <w:r w:rsidRPr="00192171">
        <w:rPr>
          <w:rFonts w:ascii="PT Astra Serif" w:hAnsi="PT Astra Serif"/>
          <w:sz w:val="28"/>
          <w:szCs w:val="28"/>
        </w:rPr>
        <w:t xml:space="preserve"> (для сравнения:  </w:t>
      </w:r>
      <w:r w:rsidRPr="00192171">
        <w:rPr>
          <w:rFonts w:ascii="PT Astra Serif" w:hAnsi="PT Astra Serif"/>
          <w:sz w:val="28"/>
          <w:szCs w:val="28"/>
          <w:lang w:val="ru-RU"/>
        </w:rPr>
        <w:t xml:space="preserve">за 9 месяцев </w:t>
      </w:r>
      <w:r w:rsidRPr="00192171">
        <w:rPr>
          <w:rFonts w:ascii="PT Astra Serif" w:hAnsi="PT Astra Serif"/>
          <w:sz w:val="28"/>
          <w:szCs w:val="28"/>
        </w:rPr>
        <w:t>2020 год</w:t>
      </w:r>
      <w:r w:rsidRPr="00192171">
        <w:rPr>
          <w:rFonts w:ascii="PT Astra Serif" w:hAnsi="PT Astra Serif"/>
          <w:sz w:val="28"/>
          <w:szCs w:val="28"/>
          <w:lang w:val="ru-RU"/>
        </w:rPr>
        <w:t>а</w:t>
      </w:r>
      <w:r w:rsidRPr="00192171">
        <w:rPr>
          <w:rFonts w:ascii="PT Astra Serif" w:hAnsi="PT Astra Serif"/>
          <w:sz w:val="28"/>
          <w:szCs w:val="28"/>
        </w:rPr>
        <w:t xml:space="preserve"> - </w:t>
      </w:r>
      <w:r w:rsidRPr="00192171">
        <w:rPr>
          <w:rFonts w:ascii="PT Astra Serif" w:hAnsi="PT Astra Serif"/>
          <w:iCs/>
          <w:sz w:val="28"/>
          <w:szCs w:val="28"/>
          <w:lang w:val="ru-RU"/>
        </w:rPr>
        <w:t>1365</w:t>
      </w:r>
      <w:r w:rsidRPr="00192171">
        <w:rPr>
          <w:rFonts w:ascii="PT Astra Serif" w:hAnsi="PT Astra Serif"/>
          <w:sz w:val="28"/>
          <w:szCs w:val="28"/>
        </w:rPr>
        <w:t>).</w:t>
      </w:r>
    </w:p>
    <w:p w:rsidR="000F10C6" w:rsidRPr="00192171" w:rsidRDefault="000F10C6" w:rsidP="000F10C6">
      <w:pPr>
        <w:tabs>
          <w:tab w:val="left" w:pos="851"/>
          <w:tab w:val="left" w:pos="900"/>
          <w:tab w:val="left" w:pos="993"/>
          <w:tab w:val="left" w:pos="1276"/>
        </w:tabs>
        <w:spacing w:after="0" w:line="233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>Контрольные мероприятия по вопросам соблюдения законодательства Российской Фе</w:t>
      </w:r>
      <w:r w:rsidRPr="00192171">
        <w:rPr>
          <w:rFonts w:ascii="PT Astra Serif" w:hAnsi="PT Astra Serif"/>
          <w:sz w:val="28"/>
          <w:szCs w:val="28"/>
        </w:rPr>
        <w:softHyphen/>
        <w:t xml:space="preserve">дерации </w:t>
      </w:r>
      <w:r w:rsidRPr="00192171">
        <w:rPr>
          <w:rFonts w:ascii="PT Astra Serif" w:hAnsi="PT Astra Serif"/>
          <w:spacing w:val="2"/>
          <w:sz w:val="28"/>
          <w:szCs w:val="28"/>
        </w:rPr>
        <w:t>и иных нормативных правовых актов о</w:t>
      </w:r>
      <w:r w:rsidRPr="00192171">
        <w:rPr>
          <w:rFonts w:ascii="PT Astra Serif" w:hAnsi="PT Astra Serif"/>
          <w:sz w:val="28"/>
          <w:szCs w:val="28"/>
        </w:rPr>
        <w:t xml:space="preserve"> контрактной системе в сфере закупок проведены у таких крупных заказчиков города Ульяновска как Управление имущественных отношений, экономики и развития конкуренции администрации города Ульяновска, Управление  архитектуры и градостроительства администрации города Ульяновска.</w:t>
      </w:r>
    </w:p>
    <w:p w:rsidR="000F10C6" w:rsidRPr="00192171" w:rsidRDefault="000F10C6" w:rsidP="000F10C6">
      <w:pPr>
        <w:tabs>
          <w:tab w:val="left" w:pos="900"/>
        </w:tabs>
        <w:spacing w:after="0" w:line="233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 xml:space="preserve">В результате проведённых проверок выявлено 252 случая нарушений </w:t>
      </w:r>
      <w:r w:rsidRPr="00192171">
        <w:rPr>
          <w:rFonts w:ascii="PT Astra Serif" w:hAnsi="PT Astra Serif"/>
          <w:color w:val="000000"/>
          <w:sz w:val="28"/>
          <w:szCs w:val="28"/>
        </w:rPr>
        <w:t xml:space="preserve">законодательства </w:t>
      </w:r>
      <w:r w:rsidRPr="00192171">
        <w:rPr>
          <w:rFonts w:ascii="PT Astra Serif" w:hAnsi="PT Astra Serif"/>
          <w:sz w:val="28"/>
          <w:szCs w:val="28"/>
        </w:rPr>
        <w:t xml:space="preserve">Российской Федерации о контрактной системе в сфере закупок товаров, работ, услуг </w:t>
      </w:r>
      <w:r w:rsidRPr="00192171">
        <w:rPr>
          <w:rFonts w:ascii="PT Astra Serif" w:hAnsi="PT Astra Serif"/>
          <w:color w:val="000000"/>
          <w:sz w:val="28"/>
          <w:szCs w:val="28"/>
        </w:rPr>
        <w:t xml:space="preserve">заказчиками города Ульяновска, </w:t>
      </w:r>
      <w:r w:rsidRPr="00192171">
        <w:rPr>
          <w:rFonts w:ascii="PT Astra Serif" w:hAnsi="PT Astra Serif"/>
          <w:sz w:val="28"/>
          <w:szCs w:val="28"/>
        </w:rPr>
        <w:t>в том числе 91 нарушени</w:t>
      </w:r>
      <w:r>
        <w:rPr>
          <w:rFonts w:ascii="PT Astra Serif" w:hAnsi="PT Astra Serif"/>
          <w:sz w:val="28"/>
          <w:szCs w:val="28"/>
        </w:rPr>
        <w:t>я</w:t>
      </w:r>
      <w:r w:rsidRPr="00192171">
        <w:rPr>
          <w:rFonts w:ascii="PT Astra Serif" w:hAnsi="PT Astra Serif"/>
          <w:sz w:val="28"/>
          <w:szCs w:val="28"/>
        </w:rPr>
        <w:t>, содержащих признаки административного правонарушения.</w:t>
      </w:r>
    </w:p>
    <w:p w:rsidR="000F10C6" w:rsidRPr="00192171" w:rsidRDefault="000F10C6" w:rsidP="000F10C6">
      <w:pPr>
        <w:tabs>
          <w:tab w:val="left" w:pos="900"/>
        </w:tabs>
        <w:spacing w:after="0" w:line="233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192171">
        <w:rPr>
          <w:rFonts w:ascii="PT Astra Serif" w:hAnsi="PT Astra Serif"/>
          <w:bCs/>
          <w:sz w:val="28"/>
          <w:szCs w:val="28"/>
        </w:rPr>
        <w:t>Типичные нарушения, выявленные при осуществлении закупок:</w:t>
      </w:r>
    </w:p>
    <w:p w:rsidR="000F10C6" w:rsidRPr="00192171" w:rsidRDefault="000F10C6" w:rsidP="000F10C6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 xml:space="preserve">несоблюдение сроков направления информации об исполнении  контрактов в уполномоченный орган по ведению реестра контрактов; </w:t>
      </w:r>
    </w:p>
    <w:p w:rsidR="000F10C6" w:rsidRPr="00192171" w:rsidRDefault="000F10C6" w:rsidP="000F10C6">
      <w:pPr>
        <w:numPr>
          <w:ilvl w:val="0"/>
          <w:numId w:val="2"/>
        </w:numPr>
        <w:tabs>
          <w:tab w:val="left" w:pos="0"/>
          <w:tab w:val="left" w:pos="900"/>
          <w:tab w:val="left" w:pos="993"/>
        </w:tabs>
        <w:spacing w:after="0" w:line="233" w:lineRule="auto"/>
        <w:ind w:left="0" w:firstLine="567"/>
        <w:jc w:val="both"/>
        <w:rPr>
          <w:rFonts w:ascii="PT Astra Serif" w:hAnsi="PT Astra Serif"/>
          <w:bCs/>
          <w:sz w:val="28"/>
          <w:szCs w:val="28"/>
        </w:rPr>
      </w:pPr>
      <w:r w:rsidRPr="00192171">
        <w:rPr>
          <w:rFonts w:ascii="PT Astra Serif" w:eastAsia="Calibri" w:hAnsi="PT Astra Serif"/>
          <w:sz w:val="28"/>
          <w:szCs w:val="28"/>
        </w:rPr>
        <w:t>направление</w:t>
      </w:r>
      <w:r w:rsidRPr="00192171">
        <w:rPr>
          <w:rFonts w:ascii="PT Astra Serif" w:hAnsi="PT Astra Serif"/>
          <w:bCs/>
          <w:sz w:val="28"/>
          <w:szCs w:val="28"/>
        </w:rPr>
        <w:t xml:space="preserve"> </w:t>
      </w:r>
      <w:r w:rsidRPr="00192171">
        <w:rPr>
          <w:rFonts w:ascii="PT Astra Serif" w:hAnsi="PT Astra Serif"/>
          <w:sz w:val="28"/>
          <w:szCs w:val="28"/>
        </w:rPr>
        <w:t xml:space="preserve">в уполномоченный орган </w:t>
      </w:r>
      <w:r w:rsidRPr="00192171">
        <w:rPr>
          <w:rFonts w:ascii="PT Astra Serif" w:eastAsia="Calibri" w:hAnsi="PT Astra Serif"/>
          <w:sz w:val="28"/>
          <w:szCs w:val="28"/>
        </w:rPr>
        <w:t>неполной информации об исполнении</w:t>
      </w:r>
      <w:r w:rsidRPr="00192171">
        <w:rPr>
          <w:rFonts w:ascii="PT Astra Serif" w:hAnsi="PT Astra Serif"/>
          <w:bCs/>
          <w:sz w:val="28"/>
          <w:szCs w:val="28"/>
        </w:rPr>
        <w:t xml:space="preserve"> контрактов</w:t>
      </w:r>
      <w:r w:rsidRPr="00192171">
        <w:rPr>
          <w:rFonts w:ascii="PT Astra Serif" w:eastAsia="Calibri" w:hAnsi="PT Astra Serif"/>
          <w:sz w:val="28"/>
          <w:szCs w:val="28"/>
        </w:rPr>
        <w:t>, а также документов об исполнении контрактов</w:t>
      </w:r>
      <w:r w:rsidRPr="00192171">
        <w:rPr>
          <w:rFonts w:ascii="PT Astra Serif" w:hAnsi="PT Astra Serif"/>
          <w:color w:val="000000"/>
          <w:sz w:val="28"/>
          <w:szCs w:val="28"/>
        </w:rPr>
        <w:t>;</w:t>
      </w:r>
    </w:p>
    <w:p w:rsidR="000F10C6" w:rsidRPr="00192171" w:rsidRDefault="000F10C6" w:rsidP="000F10C6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>ненадлежащим образом установлены в извещении, аукционной документации и в проекте контракта требования к обеспечению исполнения гарантийных обязательств, не установлен срок предоставления обеспечения гарантийных обязательств;</w:t>
      </w:r>
    </w:p>
    <w:p w:rsidR="000F10C6" w:rsidRPr="00192171" w:rsidRDefault="000F10C6" w:rsidP="000F10C6">
      <w:pPr>
        <w:widowControl w:val="0"/>
        <w:numPr>
          <w:ilvl w:val="0"/>
          <w:numId w:val="2"/>
        </w:numPr>
        <w:tabs>
          <w:tab w:val="left" w:pos="0"/>
          <w:tab w:val="left" w:pos="900"/>
          <w:tab w:val="left" w:pos="993"/>
        </w:tabs>
        <w:autoSpaceDE w:val="0"/>
        <w:autoSpaceDN w:val="0"/>
        <w:adjustRightInd w:val="0"/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t>не соблюдение норм законодательства о контрактной системе в части соблюдения условий контрактов;</w:t>
      </w:r>
    </w:p>
    <w:p w:rsidR="000F10C6" w:rsidRPr="00192171" w:rsidRDefault="000F10C6" w:rsidP="000F10C6">
      <w:pPr>
        <w:numPr>
          <w:ilvl w:val="0"/>
          <w:numId w:val="2"/>
        </w:numPr>
        <w:tabs>
          <w:tab w:val="left" w:pos="0"/>
          <w:tab w:val="left" w:pos="900"/>
          <w:tab w:val="left" w:pos="993"/>
        </w:tabs>
        <w:suppressAutoHyphens/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192171">
        <w:rPr>
          <w:rFonts w:ascii="PT Astra Serif" w:hAnsi="PT Astra Serif"/>
          <w:sz w:val="28"/>
          <w:szCs w:val="28"/>
        </w:rPr>
        <w:lastRenderedPageBreak/>
        <w:t>несоблюдение обязательного условия об оплате заказчиком поставленного товара, оказанной услуги в установленные сроки</w:t>
      </w:r>
      <w:r w:rsidRPr="00192171">
        <w:rPr>
          <w:rFonts w:ascii="PT Astra Serif" w:eastAsia="Calibri" w:hAnsi="PT Astra Serif"/>
          <w:sz w:val="28"/>
          <w:szCs w:val="28"/>
        </w:rPr>
        <w:t>.</w:t>
      </w:r>
    </w:p>
    <w:p w:rsidR="000F10C6" w:rsidRPr="00684ABC" w:rsidRDefault="000F10C6" w:rsidP="000F10C6">
      <w:pPr>
        <w:tabs>
          <w:tab w:val="left" w:pos="900"/>
        </w:tabs>
        <w:spacing w:after="0" w:line="233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proofErr w:type="gramStart"/>
      <w:r w:rsidRPr="00684ABC">
        <w:rPr>
          <w:rFonts w:ascii="PT Astra Serif" w:hAnsi="PT Astra Serif"/>
          <w:color w:val="000000"/>
          <w:sz w:val="28"/>
          <w:szCs w:val="28"/>
        </w:rPr>
        <w:t>П</w:t>
      </w:r>
      <w:r w:rsidRPr="00684ABC">
        <w:rPr>
          <w:rFonts w:ascii="PT Astra Serif" w:hAnsi="PT Astra Serif"/>
          <w:sz w:val="28"/>
          <w:szCs w:val="28"/>
        </w:rPr>
        <w:t xml:space="preserve">о итогам пяти контрольных мероприятий документы о совершении действий, содержащих признаки административных правонарушений, на общую сумму 400,0  тыс. руб. (из них на должностных лиц – </w:t>
      </w:r>
      <w:r w:rsidRPr="00684ABC">
        <w:rPr>
          <w:rFonts w:ascii="PT Astra Serif" w:hAnsi="PT Astra Serif"/>
          <w:bCs/>
          <w:sz w:val="28"/>
          <w:szCs w:val="28"/>
        </w:rPr>
        <w:t>250,0</w:t>
      </w:r>
      <w:r w:rsidRPr="00684ABC">
        <w:rPr>
          <w:rFonts w:ascii="PT Astra Serif" w:hAnsi="PT Astra Serif"/>
          <w:sz w:val="28"/>
          <w:szCs w:val="28"/>
        </w:rPr>
        <w:t xml:space="preserve"> тыс. руб., на юридических лиц – 150,0 тыс. руб.) направлены на рассмотрение в вышестоящий уполномоченный контрольный орган - в  Управление контроля (надзора) и регуляторной политики администрации Губернатора Ульяновской области:</w:t>
      </w:r>
      <w:proofErr w:type="gramEnd"/>
    </w:p>
    <w:p w:rsidR="000F10C6" w:rsidRPr="00684ABC" w:rsidRDefault="000F10C6" w:rsidP="000F10C6">
      <w:pPr>
        <w:numPr>
          <w:ilvl w:val="0"/>
          <w:numId w:val="3"/>
        </w:numPr>
        <w:tabs>
          <w:tab w:val="left" w:pos="851"/>
          <w:tab w:val="left" w:pos="900"/>
          <w:tab w:val="left" w:pos="1134"/>
          <w:tab w:val="left" w:pos="6096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4ABC">
        <w:rPr>
          <w:rFonts w:ascii="PT Astra Serif" w:hAnsi="PT Astra Serif"/>
          <w:color w:val="000000"/>
          <w:sz w:val="28"/>
          <w:szCs w:val="28"/>
        </w:rPr>
        <w:t>Управление имущественных отношений, экономики и развития конкуренции администрации города Ульяновска;</w:t>
      </w:r>
    </w:p>
    <w:p w:rsidR="000F10C6" w:rsidRPr="00684ABC" w:rsidRDefault="000F10C6" w:rsidP="000F10C6">
      <w:pPr>
        <w:numPr>
          <w:ilvl w:val="0"/>
          <w:numId w:val="3"/>
        </w:numPr>
        <w:tabs>
          <w:tab w:val="left" w:pos="851"/>
          <w:tab w:val="left" w:pos="900"/>
          <w:tab w:val="left" w:pos="1134"/>
          <w:tab w:val="left" w:pos="6096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4ABC">
        <w:rPr>
          <w:rFonts w:ascii="PT Astra Serif" w:hAnsi="PT Astra Serif"/>
          <w:color w:val="000000"/>
          <w:sz w:val="28"/>
          <w:szCs w:val="28"/>
        </w:rPr>
        <w:t>Муниципальное бюджетное дошкольное образовательное учреждение детский сад № 43;</w:t>
      </w:r>
    </w:p>
    <w:p w:rsidR="000F10C6" w:rsidRPr="00684ABC" w:rsidRDefault="000F10C6" w:rsidP="000F10C6">
      <w:pPr>
        <w:numPr>
          <w:ilvl w:val="0"/>
          <w:numId w:val="3"/>
        </w:numPr>
        <w:tabs>
          <w:tab w:val="left" w:pos="851"/>
          <w:tab w:val="left" w:pos="900"/>
          <w:tab w:val="left" w:pos="1134"/>
          <w:tab w:val="left" w:pos="6096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4ABC">
        <w:rPr>
          <w:rFonts w:ascii="PT Astra Serif" w:hAnsi="PT Astra Serif"/>
          <w:sz w:val="28"/>
          <w:szCs w:val="28"/>
        </w:rPr>
        <w:t>Муниципальное бюджетное дошкольное образовательное учреждение детский сад № 80 «Аист»;</w:t>
      </w:r>
    </w:p>
    <w:p w:rsidR="000F10C6" w:rsidRPr="00684ABC" w:rsidRDefault="000F10C6" w:rsidP="000F10C6">
      <w:pPr>
        <w:numPr>
          <w:ilvl w:val="0"/>
          <w:numId w:val="3"/>
        </w:numPr>
        <w:tabs>
          <w:tab w:val="left" w:pos="851"/>
          <w:tab w:val="left" w:pos="900"/>
          <w:tab w:val="left" w:pos="1134"/>
          <w:tab w:val="left" w:pos="6096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4ABC">
        <w:rPr>
          <w:rFonts w:ascii="PT Astra Serif" w:hAnsi="PT Astra Serif"/>
          <w:sz w:val="28"/>
          <w:szCs w:val="28"/>
        </w:rPr>
        <w:t>Муниципальное бюджетное учреждение «Городская специализированная похоронная служба города Ульяновска»;</w:t>
      </w:r>
    </w:p>
    <w:p w:rsidR="000F10C6" w:rsidRPr="00684ABC" w:rsidRDefault="000F10C6" w:rsidP="000F10C6">
      <w:pPr>
        <w:numPr>
          <w:ilvl w:val="0"/>
          <w:numId w:val="3"/>
        </w:numPr>
        <w:tabs>
          <w:tab w:val="left" w:pos="851"/>
          <w:tab w:val="left" w:pos="900"/>
          <w:tab w:val="left" w:pos="1134"/>
          <w:tab w:val="left" w:pos="6096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684ABC">
        <w:rPr>
          <w:rFonts w:ascii="PT Astra Serif" w:hAnsi="PT Astra Serif"/>
          <w:sz w:val="28"/>
          <w:szCs w:val="28"/>
        </w:rPr>
        <w:t>Муниципальное бюджетное дошкольное образовательное учреждение.</w:t>
      </w:r>
    </w:p>
    <w:p w:rsidR="000F10C6" w:rsidRPr="00B86DC3" w:rsidRDefault="000F10C6" w:rsidP="000F10C6">
      <w:pPr>
        <w:tabs>
          <w:tab w:val="left" w:pos="709"/>
          <w:tab w:val="left" w:pos="900"/>
        </w:tabs>
        <w:spacing w:after="0" w:line="233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684ABC">
        <w:rPr>
          <w:rFonts w:ascii="PT Astra Serif" w:hAnsi="PT Astra Serif"/>
          <w:sz w:val="28"/>
          <w:szCs w:val="28"/>
        </w:rPr>
        <w:t xml:space="preserve">По итогам рассмотрения дел об административных нарушениях </w:t>
      </w:r>
      <w:proofErr w:type="spellStart"/>
      <w:proofErr w:type="gramStart"/>
      <w:r w:rsidRPr="00684ABC">
        <w:rPr>
          <w:rFonts w:ascii="PT Astra Serif" w:hAnsi="PT Astra Serif"/>
          <w:sz w:val="28"/>
          <w:szCs w:val="28"/>
        </w:rPr>
        <w:t>Управле-нием</w:t>
      </w:r>
      <w:proofErr w:type="spellEnd"/>
      <w:proofErr w:type="gramEnd"/>
      <w:r w:rsidRPr="00684ABC">
        <w:rPr>
          <w:rFonts w:ascii="PT Astra Serif" w:hAnsi="PT Astra Serif"/>
          <w:sz w:val="28"/>
          <w:szCs w:val="28"/>
        </w:rPr>
        <w:t xml:space="preserve"> контроля (надзора) и регуляторной политики администрации Губернатора </w:t>
      </w:r>
      <w:r w:rsidRPr="00B86DC3">
        <w:rPr>
          <w:rFonts w:ascii="PT Astra Serif" w:hAnsi="PT Astra Serif"/>
          <w:sz w:val="28"/>
          <w:szCs w:val="28"/>
        </w:rPr>
        <w:t>Ульяновской области назначены административные наказания:</w:t>
      </w:r>
    </w:p>
    <w:p w:rsidR="000F10C6" w:rsidRPr="00B86DC3" w:rsidRDefault="000F10C6" w:rsidP="000F10C6">
      <w:pPr>
        <w:numPr>
          <w:ilvl w:val="0"/>
          <w:numId w:val="5"/>
        </w:numPr>
        <w:tabs>
          <w:tab w:val="left" w:pos="709"/>
          <w:tab w:val="left" w:pos="851"/>
          <w:tab w:val="left" w:pos="900"/>
          <w:tab w:val="left" w:pos="993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86DC3">
        <w:rPr>
          <w:rFonts w:ascii="PT Astra Serif" w:hAnsi="PT Astra Serif"/>
          <w:sz w:val="28"/>
          <w:szCs w:val="28"/>
        </w:rPr>
        <w:t>должностным лицам: 2 предупреждения, 4 замечания;</w:t>
      </w:r>
    </w:p>
    <w:p w:rsidR="000F10C6" w:rsidRPr="00B86DC3" w:rsidRDefault="000F10C6" w:rsidP="000F10C6">
      <w:pPr>
        <w:numPr>
          <w:ilvl w:val="0"/>
          <w:numId w:val="5"/>
        </w:numPr>
        <w:tabs>
          <w:tab w:val="left" w:pos="709"/>
          <w:tab w:val="left" w:pos="851"/>
          <w:tab w:val="left" w:pos="900"/>
          <w:tab w:val="left" w:pos="993"/>
        </w:tabs>
        <w:spacing w:after="0" w:line="233" w:lineRule="auto"/>
        <w:ind w:left="0" w:firstLine="567"/>
        <w:jc w:val="both"/>
        <w:rPr>
          <w:rFonts w:ascii="PT Astra Serif" w:hAnsi="PT Astra Serif"/>
          <w:sz w:val="28"/>
          <w:szCs w:val="28"/>
        </w:rPr>
      </w:pPr>
      <w:r w:rsidRPr="00B86DC3">
        <w:rPr>
          <w:rFonts w:ascii="PT Astra Serif" w:hAnsi="PT Astra Serif"/>
          <w:sz w:val="28"/>
          <w:szCs w:val="28"/>
        </w:rPr>
        <w:t>юридическим лицам (</w:t>
      </w:r>
      <w:r w:rsidRPr="00B86DC3">
        <w:rPr>
          <w:rFonts w:ascii="PT Astra Serif" w:hAnsi="PT Astra Serif"/>
          <w:color w:val="000000"/>
          <w:sz w:val="28"/>
          <w:szCs w:val="28"/>
        </w:rPr>
        <w:t xml:space="preserve">Управление имущественных отношений, </w:t>
      </w:r>
      <w:proofErr w:type="spellStart"/>
      <w:proofErr w:type="gramStart"/>
      <w:r w:rsidRPr="00B86DC3">
        <w:rPr>
          <w:rFonts w:ascii="PT Astra Serif" w:hAnsi="PT Astra Serif"/>
          <w:color w:val="000000"/>
          <w:sz w:val="28"/>
          <w:szCs w:val="28"/>
        </w:rPr>
        <w:t>эконо-мики</w:t>
      </w:r>
      <w:proofErr w:type="spellEnd"/>
      <w:proofErr w:type="gramEnd"/>
      <w:r w:rsidRPr="00B86DC3">
        <w:rPr>
          <w:rFonts w:ascii="PT Astra Serif" w:hAnsi="PT Astra Serif"/>
          <w:color w:val="000000"/>
          <w:sz w:val="28"/>
          <w:szCs w:val="28"/>
        </w:rPr>
        <w:t xml:space="preserve"> и развития конкуренции администрации города Ульяновска, Муниципальное бюджетное учреждение «Городская специализированная похоронная служба города Ульяновска») – 3 предупреждения</w:t>
      </w:r>
      <w:r>
        <w:rPr>
          <w:rFonts w:ascii="PT Astra Serif" w:hAnsi="PT Astra Serif"/>
          <w:color w:val="000000"/>
          <w:sz w:val="28"/>
          <w:szCs w:val="28"/>
        </w:rPr>
        <w:t>,</w:t>
      </w:r>
      <w:r w:rsidRPr="00FB7559">
        <w:rPr>
          <w:rFonts w:ascii="Times New Roman" w:hAnsi="Times New Roman"/>
          <w:sz w:val="28"/>
          <w:szCs w:val="28"/>
        </w:rPr>
        <w:t xml:space="preserve"> </w:t>
      </w:r>
      <w:r w:rsidRPr="00B946A0">
        <w:rPr>
          <w:rFonts w:ascii="Times New Roman" w:hAnsi="Times New Roman"/>
          <w:sz w:val="28"/>
          <w:szCs w:val="28"/>
        </w:rPr>
        <w:t xml:space="preserve">должностным лицам снижены размеры стимулирующих выплат на общую сумму </w:t>
      </w:r>
      <w:r>
        <w:rPr>
          <w:rFonts w:ascii="Times New Roman" w:hAnsi="Times New Roman"/>
          <w:bCs/>
          <w:sz w:val="28"/>
          <w:szCs w:val="28"/>
        </w:rPr>
        <w:t>47,3</w:t>
      </w:r>
      <w:r w:rsidRPr="00B946A0">
        <w:rPr>
          <w:rFonts w:ascii="Times New Roman" w:hAnsi="Times New Roman"/>
          <w:bCs/>
          <w:sz w:val="28"/>
          <w:szCs w:val="28"/>
        </w:rPr>
        <w:t xml:space="preserve"> </w:t>
      </w:r>
      <w:r w:rsidRPr="00B946A0">
        <w:rPr>
          <w:rFonts w:ascii="Times New Roman" w:hAnsi="Times New Roman"/>
          <w:sz w:val="28"/>
          <w:szCs w:val="28"/>
        </w:rPr>
        <w:t>тыс. рублей.</w:t>
      </w:r>
    </w:p>
    <w:p w:rsidR="000F10C6" w:rsidRPr="00BF0775" w:rsidRDefault="000F10C6" w:rsidP="000F10C6">
      <w:pPr>
        <w:tabs>
          <w:tab w:val="left" w:pos="900"/>
          <w:tab w:val="left" w:pos="1134"/>
        </w:tabs>
        <w:spacing w:after="0" w:line="233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BF0775">
        <w:rPr>
          <w:rFonts w:ascii="PT Astra Serif" w:hAnsi="PT Astra Serif"/>
          <w:sz w:val="28"/>
          <w:szCs w:val="28"/>
        </w:rPr>
        <w:t xml:space="preserve">По результатам проверок проведены совещания, на которых освещены типичные нарушения, </w:t>
      </w:r>
      <w:r w:rsidRPr="00BF0775">
        <w:rPr>
          <w:rFonts w:ascii="PT Astra Serif" w:hAnsi="PT Astra Serif"/>
          <w:bCs/>
          <w:sz w:val="28"/>
          <w:szCs w:val="28"/>
        </w:rPr>
        <w:t xml:space="preserve">выявленные при осуществлении закупок, руководителям даны рекомендации по устранению выявленных нарушений и недопущению аналогичных нарушений впредь. </w:t>
      </w:r>
    </w:p>
    <w:p w:rsidR="000F10C6" w:rsidRDefault="000F10C6" w:rsidP="000F10C6">
      <w:pPr>
        <w:widowControl w:val="0"/>
        <w:tabs>
          <w:tab w:val="left" w:pos="900"/>
          <w:tab w:val="left" w:pos="1134"/>
        </w:tabs>
        <w:autoSpaceDE w:val="0"/>
        <w:autoSpaceDN w:val="0"/>
        <w:adjustRightInd w:val="0"/>
        <w:spacing w:after="0" w:line="233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BF0775">
        <w:rPr>
          <w:rFonts w:ascii="PT Astra Serif" w:hAnsi="PT Astra Serif"/>
          <w:sz w:val="28"/>
          <w:szCs w:val="28"/>
        </w:rPr>
        <w:t>С целью обеспечения профилактики нарушений в сфере осуществления закупок</w:t>
      </w:r>
      <w:r w:rsidRPr="00BF0775">
        <w:rPr>
          <w:rFonts w:ascii="PT Astra Serif" w:hAnsi="PT Astra Serif"/>
          <w:bCs/>
          <w:sz w:val="28"/>
          <w:szCs w:val="28"/>
        </w:rPr>
        <w:t xml:space="preserve"> контрольно-ревизионным управлением </w:t>
      </w:r>
      <w:r w:rsidRPr="00BF0775">
        <w:rPr>
          <w:rFonts w:ascii="PT Astra Serif" w:hAnsi="PT Astra Serif"/>
          <w:sz w:val="28"/>
          <w:szCs w:val="28"/>
        </w:rPr>
        <w:t xml:space="preserve">города Ульяновска </w:t>
      </w:r>
      <w:proofErr w:type="spellStart"/>
      <w:proofErr w:type="gramStart"/>
      <w:r w:rsidRPr="00BF0775">
        <w:rPr>
          <w:rFonts w:ascii="PT Astra Serif" w:hAnsi="PT Astra Serif"/>
          <w:sz w:val="28"/>
          <w:szCs w:val="28"/>
        </w:rPr>
        <w:t>системати-чески</w:t>
      </w:r>
      <w:proofErr w:type="spellEnd"/>
      <w:proofErr w:type="gramEnd"/>
      <w:r w:rsidRPr="00BF0775">
        <w:rPr>
          <w:rFonts w:ascii="PT Astra Serif" w:hAnsi="PT Astra Serif"/>
          <w:sz w:val="28"/>
          <w:szCs w:val="28"/>
        </w:rPr>
        <w:t xml:space="preserve"> оказывается методическая и консультационная помощь заказчикам муниципального образования «город Ульяновск» по разъяснению норм </w:t>
      </w:r>
      <w:proofErr w:type="spellStart"/>
      <w:r w:rsidRPr="00BF0775">
        <w:rPr>
          <w:rFonts w:ascii="PT Astra Serif" w:hAnsi="PT Astra Serif"/>
          <w:sz w:val="28"/>
          <w:szCs w:val="28"/>
        </w:rPr>
        <w:t>зако-нодательства</w:t>
      </w:r>
      <w:proofErr w:type="spellEnd"/>
      <w:r w:rsidRPr="00BF0775">
        <w:rPr>
          <w:rFonts w:ascii="PT Astra Serif" w:hAnsi="PT Astra Serif"/>
          <w:sz w:val="28"/>
          <w:szCs w:val="28"/>
        </w:rPr>
        <w:t xml:space="preserve"> Российской Федерации о контрактной системе. </w:t>
      </w:r>
    </w:p>
    <w:p w:rsidR="00A277F6" w:rsidRPr="008A3AA5" w:rsidRDefault="00A277F6" w:rsidP="00234237">
      <w:pPr>
        <w:spacing w:after="0" w:line="240" w:lineRule="auto"/>
        <w:ind w:right="-2" w:firstLine="567"/>
        <w:jc w:val="both"/>
        <w:rPr>
          <w:rFonts w:ascii="PT Astra Serif" w:hAnsi="PT Astra Serif"/>
          <w:sz w:val="28"/>
          <w:szCs w:val="28"/>
        </w:rPr>
      </w:pPr>
      <w:proofErr w:type="gramStart"/>
      <w:r w:rsidRPr="003749F6">
        <w:rPr>
          <w:rFonts w:ascii="PT Astra Serif" w:hAnsi="PT Astra Serif"/>
          <w:sz w:val="28"/>
          <w:szCs w:val="28"/>
        </w:rPr>
        <w:t>Соблюдая принцип информированной открытости информация о результатах проведённ</w:t>
      </w:r>
      <w:r>
        <w:rPr>
          <w:rFonts w:ascii="PT Astra Serif" w:hAnsi="PT Astra Serif"/>
          <w:sz w:val="28"/>
          <w:szCs w:val="28"/>
        </w:rPr>
        <w:t>ых</w:t>
      </w:r>
      <w:r w:rsidRPr="003749F6">
        <w:rPr>
          <w:rFonts w:ascii="PT Astra Serif" w:hAnsi="PT Astra Serif"/>
          <w:sz w:val="28"/>
          <w:szCs w:val="28"/>
        </w:rPr>
        <w:t xml:space="preserve"> провер</w:t>
      </w:r>
      <w:r>
        <w:rPr>
          <w:rFonts w:ascii="PT Astra Serif" w:hAnsi="PT Astra Serif"/>
          <w:sz w:val="28"/>
          <w:szCs w:val="28"/>
        </w:rPr>
        <w:t>ок</w:t>
      </w:r>
      <w:r w:rsidRPr="003749F6">
        <w:rPr>
          <w:rFonts w:ascii="PT Astra Serif" w:hAnsi="PT Astra Serif"/>
          <w:sz w:val="28"/>
          <w:szCs w:val="28"/>
        </w:rPr>
        <w:t xml:space="preserve"> размещена</w:t>
      </w:r>
      <w:proofErr w:type="gramEnd"/>
      <w:r w:rsidRPr="003749F6">
        <w:rPr>
          <w:rFonts w:ascii="PT Astra Serif" w:hAnsi="PT Astra Serif"/>
          <w:sz w:val="28"/>
          <w:szCs w:val="28"/>
        </w:rPr>
        <w:t xml:space="preserve"> на официальном сайте Российской Федерации </w:t>
      </w:r>
      <w:hyperlink r:id="rId6" w:history="1">
        <w:r w:rsidRPr="00BE6EE6">
          <w:rPr>
            <w:rStyle w:val="a3"/>
            <w:rFonts w:ascii="PT Astra Serif" w:hAnsi="PT Astra Serif"/>
            <w:sz w:val="28"/>
            <w:szCs w:val="28"/>
          </w:rPr>
          <w:t>www.</w:t>
        </w:r>
        <w:r w:rsidRPr="00BE6EE6">
          <w:rPr>
            <w:rStyle w:val="a3"/>
            <w:rFonts w:ascii="PT Astra Serif" w:hAnsi="PT Astra Serif"/>
            <w:sz w:val="28"/>
            <w:szCs w:val="28"/>
            <w:lang w:val="en-US"/>
          </w:rPr>
          <w:t>zakupki</w:t>
        </w:r>
        <w:r w:rsidRPr="00BE6EE6">
          <w:rPr>
            <w:rStyle w:val="a3"/>
            <w:rFonts w:ascii="PT Astra Serif" w:hAnsi="PT Astra Serif"/>
            <w:sz w:val="28"/>
            <w:szCs w:val="28"/>
          </w:rPr>
          <w:t>.</w:t>
        </w:r>
        <w:r w:rsidRPr="00BE6EE6">
          <w:rPr>
            <w:rStyle w:val="a3"/>
            <w:rFonts w:ascii="PT Astra Serif" w:hAnsi="PT Astra Serif"/>
            <w:sz w:val="28"/>
            <w:szCs w:val="28"/>
            <w:lang w:val="en-US"/>
          </w:rPr>
          <w:t>gov</w:t>
        </w:r>
        <w:r w:rsidRPr="00BE6EE6">
          <w:rPr>
            <w:rStyle w:val="a3"/>
            <w:rFonts w:ascii="PT Astra Serif" w:hAnsi="PT Astra Serif"/>
            <w:sz w:val="28"/>
            <w:szCs w:val="28"/>
          </w:rPr>
          <w:t>.</w:t>
        </w:r>
        <w:r w:rsidRPr="00BE6EE6">
          <w:rPr>
            <w:rStyle w:val="a3"/>
            <w:rFonts w:ascii="PT Astra Serif" w:hAnsi="PT Astra Serif"/>
            <w:sz w:val="28"/>
            <w:szCs w:val="28"/>
            <w:lang w:val="en-US"/>
          </w:rPr>
          <w:t>ru</w:t>
        </w:r>
      </w:hyperlink>
      <w:r w:rsidRPr="00BE6EE6">
        <w:rPr>
          <w:rFonts w:ascii="PT Astra Serif" w:hAnsi="PT Astra Serif"/>
          <w:sz w:val="28"/>
          <w:szCs w:val="28"/>
        </w:rPr>
        <w:t>.</w:t>
      </w:r>
      <w:r w:rsidR="00234237">
        <w:rPr>
          <w:rFonts w:ascii="PT Astra Serif" w:hAnsi="PT Astra Serif"/>
          <w:sz w:val="28"/>
          <w:szCs w:val="28"/>
        </w:rPr>
        <w:t xml:space="preserve"> и на официальном сайте администрации города Ульяновска</w:t>
      </w:r>
      <w:r w:rsidR="00234237" w:rsidRPr="00234237">
        <w:t xml:space="preserve"> </w:t>
      </w:r>
      <w:proofErr w:type="spellStart"/>
      <w:r w:rsidR="00234237" w:rsidRPr="008A3AA5">
        <w:rPr>
          <w:rFonts w:ascii="PT Astra Serif" w:hAnsi="PT Astra Serif"/>
          <w:sz w:val="28"/>
          <w:szCs w:val="28"/>
        </w:rPr>
        <w:t>ulmeria.ru</w:t>
      </w:r>
      <w:proofErr w:type="spellEnd"/>
      <w:r w:rsidR="00234237" w:rsidRPr="008A3AA5">
        <w:rPr>
          <w:rFonts w:ascii="PT Astra Serif" w:hAnsi="PT Astra Serif"/>
          <w:sz w:val="28"/>
          <w:szCs w:val="28"/>
        </w:rPr>
        <w:t>.</w:t>
      </w:r>
    </w:p>
    <w:p w:rsidR="0089151A" w:rsidRDefault="0089151A"/>
    <w:p w:rsidR="00653469" w:rsidRDefault="00653469"/>
    <w:sectPr w:rsidR="00653469" w:rsidSect="00A277F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6CEF"/>
    <w:multiLevelType w:val="hybridMultilevel"/>
    <w:tmpl w:val="B74C92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C4060"/>
    <w:multiLevelType w:val="hybridMultilevel"/>
    <w:tmpl w:val="BC2A08A2"/>
    <w:lvl w:ilvl="0" w:tplc="0E66DAC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C672C"/>
    <w:multiLevelType w:val="hybridMultilevel"/>
    <w:tmpl w:val="D7684FA6"/>
    <w:lvl w:ilvl="0" w:tplc="692C57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EE3418"/>
    <w:multiLevelType w:val="hybridMultilevel"/>
    <w:tmpl w:val="5ED230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F27A69"/>
    <w:multiLevelType w:val="hybridMultilevel"/>
    <w:tmpl w:val="E0FA787A"/>
    <w:lvl w:ilvl="0" w:tplc="0E66DAC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523351"/>
    <w:rsid w:val="000553F9"/>
    <w:rsid w:val="00055FB2"/>
    <w:rsid w:val="000B5486"/>
    <w:rsid w:val="000F10C6"/>
    <w:rsid w:val="00213555"/>
    <w:rsid w:val="00234237"/>
    <w:rsid w:val="00260023"/>
    <w:rsid w:val="002705C8"/>
    <w:rsid w:val="002E5BC7"/>
    <w:rsid w:val="00314A81"/>
    <w:rsid w:val="00427360"/>
    <w:rsid w:val="00487536"/>
    <w:rsid w:val="00513064"/>
    <w:rsid w:val="00523351"/>
    <w:rsid w:val="005E7BA7"/>
    <w:rsid w:val="00602A79"/>
    <w:rsid w:val="006263C1"/>
    <w:rsid w:val="00653469"/>
    <w:rsid w:val="006943F4"/>
    <w:rsid w:val="00775881"/>
    <w:rsid w:val="007B6643"/>
    <w:rsid w:val="007F558C"/>
    <w:rsid w:val="00832758"/>
    <w:rsid w:val="0089151A"/>
    <w:rsid w:val="008A3AA5"/>
    <w:rsid w:val="008B2A25"/>
    <w:rsid w:val="008F0526"/>
    <w:rsid w:val="009C5CE3"/>
    <w:rsid w:val="009F5D70"/>
    <w:rsid w:val="00A22057"/>
    <w:rsid w:val="00A277F6"/>
    <w:rsid w:val="00A86970"/>
    <w:rsid w:val="00AD485E"/>
    <w:rsid w:val="00B123DD"/>
    <w:rsid w:val="00BE2053"/>
    <w:rsid w:val="00C0633E"/>
    <w:rsid w:val="00C93DC7"/>
    <w:rsid w:val="00CE2716"/>
    <w:rsid w:val="00D1528D"/>
    <w:rsid w:val="00D17964"/>
    <w:rsid w:val="00D32974"/>
    <w:rsid w:val="00E374A4"/>
    <w:rsid w:val="00ED6578"/>
    <w:rsid w:val="00F06B52"/>
    <w:rsid w:val="00F30A5F"/>
    <w:rsid w:val="00F6679D"/>
    <w:rsid w:val="00F6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35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Default">
    <w:name w:val="Default"/>
    <w:rsid w:val="00523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rsid w:val="00A277F6"/>
    <w:rPr>
      <w:color w:val="0000FF"/>
      <w:u w:val="single"/>
    </w:rPr>
  </w:style>
  <w:style w:type="paragraph" w:styleId="a4">
    <w:name w:val="List Paragraph"/>
    <w:aliases w:val="Bullet List,FooterText,numbered,Paragraphe de liste1,lp1"/>
    <w:basedOn w:val="a"/>
    <w:link w:val="a5"/>
    <w:uiPriority w:val="99"/>
    <w:qFormat/>
    <w:rsid w:val="000F10C6"/>
    <w:pPr>
      <w:ind w:left="720"/>
      <w:contextualSpacing/>
    </w:pPr>
    <w:rPr>
      <w:lang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99"/>
    <w:locked/>
    <w:rsid w:val="000F10C6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DA863-667A-40F0-A555-3D4F8E54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</dc:creator>
  <cp:lastModifiedBy>User</cp:lastModifiedBy>
  <cp:revision>5</cp:revision>
  <dcterms:created xsi:type="dcterms:W3CDTF">2022-01-10T11:50:00Z</dcterms:created>
  <dcterms:modified xsi:type="dcterms:W3CDTF">2022-01-31T11:58:00Z</dcterms:modified>
</cp:coreProperties>
</file>